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114" w:rsidRPr="009D7854" w:rsidRDefault="005F0114" w:rsidP="005F011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color w:val="7F7F7F" w:themeColor="text1" w:themeTint="80"/>
          <w:szCs w:val="24"/>
        </w:rPr>
        <w:t xml:space="preserve">                                                                                                                                                         Приложение 16</w:t>
      </w:r>
      <w:r w:rsidRPr="009D7854">
        <w:rPr>
          <w:rFonts w:ascii="Times New Roman" w:hAnsi="Times New Roman"/>
          <w:b/>
          <w:color w:val="7F7F7F" w:themeColor="text1" w:themeTint="80"/>
          <w:sz w:val="24"/>
          <w:szCs w:val="24"/>
        </w:rPr>
        <w:br/>
      </w:r>
      <w:r w:rsidRPr="009D78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Методика «Определение понятий»</w:t>
      </w:r>
    </w:p>
    <w:p w:rsidR="005F0114" w:rsidRPr="009D7854" w:rsidRDefault="005F0114" w:rsidP="005F0114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Цель: </w:t>
      </w:r>
      <w:r w:rsidRPr="009D7854">
        <w:rPr>
          <w:rFonts w:ascii="Times New Roman" w:eastAsia="Times New Roman" w:hAnsi="Times New Roman"/>
          <w:bCs/>
          <w:sz w:val="24"/>
          <w:szCs w:val="24"/>
          <w:lang w:eastAsia="ru-RU"/>
        </w:rPr>
        <w:t>выявить уровень развития вербально-логического мышления у младшего школьника.</w:t>
      </w:r>
    </w:p>
    <w:p w:rsidR="005F0114" w:rsidRPr="009D7854" w:rsidRDefault="005F0114" w:rsidP="005F0114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Материалы: Бланк методики «Определение понятий»</w:t>
      </w:r>
    </w:p>
    <w:p w:rsidR="005F0114" w:rsidRPr="009D7854" w:rsidRDefault="005F0114" w:rsidP="005F0114">
      <w:pPr>
        <w:pStyle w:val="a3"/>
        <w:spacing w:line="276" w:lineRule="auto"/>
        <w:ind w:left="137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b/>
          <w:sz w:val="24"/>
          <w:szCs w:val="24"/>
          <w:lang w:eastAsia="ru-RU"/>
        </w:rPr>
        <w:t>Бланк методики «Определение понятий»</w:t>
      </w:r>
    </w:p>
    <w:p w:rsidR="005F0114" w:rsidRPr="009D7854" w:rsidRDefault="005F0114" w:rsidP="005F0114">
      <w:pPr>
        <w:pStyle w:val="a3"/>
        <w:numPr>
          <w:ilvl w:val="0"/>
          <w:numId w:val="1"/>
        </w:numPr>
        <w:spacing w:line="276" w:lineRule="auto"/>
        <w:ind w:left="12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Велосипед, гвоздь, газета, зонтик, мех, герой, качаться, соединять, кусать, острый. </w:t>
      </w:r>
    </w:p>
    <w:p w:rsidR="005F0114" w:rsidRPr="009D7854" w:rsidRDefault="005F0114" w:rsidP="005F0114">
      <w:pPr>
        <w:pStyle w:val="a3"/>
        <w:numPr>
          <w:ilvl w:val="0"/>
          <w:numId w:val="1"/>
        </w:numPr>
        <w:spacing w:line="276" w:lineRule="auto"/>
        <w:ind w:left="12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Самолет, кнопка, книжка, плащ, перья, друг, двигаться, объединять, бить, тупой. </w:t>
      </w:r>
    </w:p>
    <w:p w:rsidR="005F0114" w:rsidRPr="009D7854" w:rsidRDefault="005F0114" w:rsidP="005F0114">
      <w:pPr>
        <w:pStyle w:val="a3"/>
        <w:numPr>
          <w:ilvl w:val="0"/>
          <w:numId w:val="1"/>
        </w:numPr>
        <w:spacing w:line="276" w:lineRule="auto"/>
        <w:ind w:left="12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Автомобиль, шуруп, журнал, сапоги, чешуя, трус, бежать, связывать, щипать, колючий. </w:t>
      </w:r>
    </w:p>
    <w:p w:rsidR="005F0114" w:rsidRPr="009D7854" w:rsidRDefault="005F0114" w:rsidP="005F0114">
      <w:pPr>
        <w:pStyle w:val="a3"/>
        <w:numPr>
          <w:ilvl w:val="0"/>
          <w:numId w:val="1"/>
        </w:numPr>
        <w:spacing w:line="276" w:lineRule="auto"/>
        <w:ind w:left="12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Автобус, скрепка, письмо, шляпа, пух, ябеда, вертеться, складывать, толкать, режущий. </w:t>
      </w:r>
    </w:p>
    <w:p w:rsidR="005F0114" w:rsidRPr="009D7854" w:rsidRDefault="005F0114" w:rsidP="005F0114">
      <w:pPr>
        <w:pStyle w:val="a3"/>
        <w:numPr>
          <w:ilvl w:val="0"/>
          <w:numId w:val="1"/>
        </w:numPr>
        <w:spacing w:line="276" w:lineRule="auto"/>
        <w:ind w:left="12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Мотоцикл, прищепка, афиша, ботинки, шкура, враг, спотыкаться, собирать, ударять, шершавый. </w:t>
      </w:r>
    </w:p>
    <w:p w:rsidR="005F0114" w:rsidRPr="009D7854" w:rsidRDefault="005F0114" w:rsidP="005F0114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 проведения. Перед началом диагностики ребенку предлагается следующая </w:t>
      </w:r>
      <w:r w:rsidRPr="009D7854">
        <w:rPr>
          <w:rFonts w:ascii="Times New Roman" w:eastAsia="Times New Roman" w:hAnsi="Times New Roman"/>
          <w:b/>
          <w:sz w:val="24"/>
          <w:szCs w:val="24"/>
          <w:lang w:eastAsia="ru-RU"/>
        </w:rPr>
        <w:t>инструкция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D78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«Перед тобой несколько разных наборов слов. Представь себе, что ты встретился с человеком, который не знает значения ни одного из этих слов. Ты должен постараться объяснить этому человеку, что означает каждое слово, например слово "велосипед". Как бы ты объяснил это?»</w:t>
      </w:r>
      <w:r w:rsidRPr="009D78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br/>
      </w:r>
      <w:proofErr w:type="gramStart"/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Далее ребенку предлагается дать определения последовательности слов, выбранной наугад из пяти предложенных наборов, к примеру, такой: автомобиль, гвоздь, газета, зонтик, чешуя, герой, связывать, щипать, шершавый, вертеться.</w:t>
      </w:r>
      <w:proofErr w:type="gramEnd"/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 За каждое правильно данное определение слова ребенок получает по 1 баллу. На то, чтобы дать определение каждого слова, </w:t>
      </w:r>
      <w:proofErr w:type="gramStart"/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отводится по 30 сек</w:t>
      </w:r>
      <w:proofErr w:type="gramEnd"/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>. Если в течение этого времени ребенок не смог дать определение предложенного слова, то экспериментатор оставляет его и зачитывает следующее по порядку слово.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D78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Замечания</w:t>
      </w:r>
    </w:p>
    <w:p w:rsidR="005F0114" w:rsidRPr="009D7854" w:rsidRDefault="005F0114" w:rsidP="005F0114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 тем как ребенок попытается дать определение слову, необходимо убедиться в том, что он понимает его. Это можно сделать с помощью следующего вопроса: «Знаешь ли ты это слово?» или «Понимаешь ли ты смысл этого слова?» Если получен со стороны ребенка утвердительный ответ, та после этого экспериментатор предлагает ребенку самостоятельно дать определение этого понятия, и засекает отводимое на это время. </w:t>
      </w:r>
    </w:p>
    <w:p w:rsidR="005F0114" w:rsidRPr="009D7854" w:rsidRDefault="005F0114" w:rsidP="005F0114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предложенное ребенком определение слова оказалось не вполне точным, то за данное определение ребенок получает промежуточную оценку — 0,5 балла. При совершенно неточном определении — 0 баллов. </w:t>
      </w:r>
    </w:p>
    <w:p w:rsidR="005F0114" w:rsidRPr="009D7854" w:rsidRDefault="005F0114" w:rsidP="005F0114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D78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результатов:</w:t>
      </w:r>
      <w:r w:rsidRPr="009D7854">
        <w:rPr>
          <w:rFonts w:ascii="Times New Roman" w:eastAsia="Times New Roman" w:hAnsi="Times New Roman"/>
          <w:sz w:val="24"/>
          <w:szCs w:val="24"/>
          <w:lang w:eastAsia="ru-RU"/>
        </w:rPr>
        <w:br/>
        <w:t>Максимальное количество баллов, которое может ребенок получить за выполнение этого задания, равно 10, минимальное — 0. В итоге проведения эксперимента подсчитывается сумма баллов, полученных ребенком за определения всех 10 слов из выбранного набора. При повторном проведении психодиагностики одного и того же ребенка при помощи данной методики рекомендуется пользоваться разными наборами слов, так как ранее данные определения могут запоминаться и затем воспроизводиться по памяти.</w:t>
      </w:r>
    </w:p>
    <w:p w:rsidR="005F0114" w:rsidRPr="009D7854" w:rsidRDefault="005F0114" w:rsidP="005F0114">
      <w:pPr>
        <w:shd w:val="clear" w:color="auto" w:fill="FFFFFF"/>
        <w:spacing w:after="300"/>
        <w:textAlignment w:val="baseline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bCs/>
          <w:sz w:val="24"/>
          <w:szCs w:val="24"/>
        </w:rPr>
        <w:t xml:space="preserve">Выводы об уровне </w:t>
      </w:r>
      <w:r w:rsidRPr="009D7854">
        <w:rPr>
          <w:rFonts w:ascii="Times New Roman" w:hAnsi="Times New Roman"/>
          <w:b/>
          <w:sz w:val="24"/>
          <w:szCs w:val="24"/>
        </w:rPr>
        <w:t>развития вербально-логического мышления:</w:t>
      </w:r>
      <w:r w:rsidRPr="009D7854">
        <w:rPr>
          <w:rFonts w:ascii="Times New Roman" w:hAnsi="Times New Roman"/>
          <w:b/>
          <w:sz w:val="24"/>
          <w:szCs w:val="24"/>
        </w:rPr>
        <w:br/>
      </w:r>
      <w:r w:rsidRPr="009D7854">
        <w:rPr>
          <w:rFonts w:ascii="Times New Roman" w:hAnsi="Times New Roman"/>
          <w:b/>
          <w:bCs/>
          <w:sz w:val="24"/>
          <w:szCs w:val="24"/>
        </w:rPr>
        <w:t xml:space="preserve">10 баллов      </w:t>
      </w:r>
      <w:r w:rsidRPr="009D7854">
        <w:rPr>
          <w:rFonts w:ascii="Times New Roman" w:hAnsi="Times New Roman"/>
          <w:sz w:val="24"/>
          <w:szCs w:val="24"/>
        </w:rPr>
        <w:t>— очень высокий</w:t>
      </w:r>
      <w:r w:rsidRPr="009D7854">
        <w:rPr>
          <w:rFonts w:ascii="Times New Roman" w:hAnsi="Times New Roman"/>
          <w:sz w:val="24"/>
          <w:szCs w:val="24"/>
        </w:rPr>
        <w:br/>
      </w:r>
      <w:r w:rsidRPr="009D7854">
        <w:rPr>
          <w:rFonts w:ascii="Times New Roman" w:hAnsi="Times New Roman"/>
          <w:b/>
          <w:bCs/>
          <w:sz w:val="24"/>
          <w:szCs w:val="24"/>
        </w:rPr>
        <w:t xml:space="preserve">8-9 баллов    </w:t>
      </w:r>
      <w:r w:rsidRPr="009D7854">
        <w:rPr>
          <w:rFonts w:ascii="Times New Roman" w:hAnsi="Times New Roman"/>
          <w:sz w:val="24"/>
          <w:szCs w:val="24"/>
        </w:rPr>
        <w:t>— высокий</w:t>
      </w:r>
      <w:r w:rsidRPr="009D7854">
        <w:rPr>
          <w:rFonts w:ascii="Times New Roman" w:hAnsi="Times New Roman"/>
          <w:sz w:val="24"/>
          <w:szCs w:val="24"/>
        </w:rPr>
        <w:br/>
      </w:r>
      <w:r w:rsidRPr="009D7854">
        <w:rPr>
          <w:rFonts w:ascii="Times New Roman" w:hAnsi="Times New Roman"/>
          <w:b/>
          <w:bCs/>
          <w:sz w:val="24"/>
          <w:szCs w:val="24"/>
        </w:rPr>
        <w:t xml:space="preserve">4-7 баллов    </w:t>
      </w:r>
      <w:r w:rsidRPr="009D7854">
        <w:rPr>
          <w:rFonts w:ascii="Times New Roman" w:hAnsi="Times New Roman"/>
          <w:sz w:val="24"/>
          <w:szCs w:val="24"/>
        </w:rPr>
        <w:t>— средний</w:t>
      </w:r>
      <w:r w:rsidRPr="009D7854">
        <w:rPr>
          <w:rFonts w:ascii="Times New Roman" w:hAnsi="Times New Roman"/>
          <w:sz w:val="24"/>
          <w:szCs w:val="24"/>
        </w:rPr>
        <w:br/>
      </w:r>
      <w:r w:rsidRPr="009D7854">
        <w:rPr>
          <w:rFonts w:ascii="Times New Roman" w:hAnsi="Times New Roman"/>
          <w:b/>
          <w:bCs/>
          <w:sz w:val="24"/>
          <w:szCs w:val="24"/>
        </w:rPr>
        <w:t xml:space="preserve">2-3 балла     </w:t>
      </w:r>
      <w:r w:rsidRPr="009D7854">
        <w:rPr>
          <w:rFonts w:ascii="Times New Roman" w:hAnsi="Times New Roman"/>
          <w:sz w:val="24"/>
          <w:szCs w:val="24"/>
        </w:rPr>
        <w:t>— низкий</w:t>
      </w:r>
      <w:r w:rsidRPr="009D7854">
        <w:rPr>
          <w:rFonts w:ascii="Times New Roman" w:hAnsi="Times New Roman"/>
          <w:sz w:val="24"/>
          <w:szCs w:val="24"/>
        </w:rPr>
        <w:br/>
      </w:r>
      <w:r w:rsidRPr="009D7854">
        <w:rPr>
          <w:rFonts w:ascii="Times New Roman" w:hAnsi="Times New Roman"/>
          <w:b/>
          <w:sz w:val="24"/>
          <w:szCs w:val="24"/>
        </w:rPr>
        <w:t>0-1</w:t>
      </w:r>
      <w:r w:rsidRPr="009D7854">
        <w:rPr>
          <w:rFonts w:ascii="Times New Roman" w:hAnsi="Times New Roman"/>
          <w:b/>
          <w:bCs/>
          <w:sz w:val="24"/>
          <w:szCs w:val="24"/>
        </w:rPr>
        <w:t xml:space="preserve">балл       </w:t>
      </w:r>
      <w:r w:rsidRPr="009D7854">
        <w:rPr>
          <w:rFonts w:ascii="Times New Roman" w:hAnsi="Times New Roman"/>
          <w:sz w:val="24"/>
          <w:szCs w:val="24"/>
        </w:rPr>
        <w:t>— очень низкий</w:t>
      </w:r>
    </w:p>
    <w:p w:rsidR="00000000" w:rsidRDefault="005F0114"/>
    <w:sectPr w:rsidR="00000000" w:rsidSect="005F0114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22717"/>
    <w:multiLevelType w:val="hybridMultilevel"/>
    <w:tmpl w:val="90D839FA"/>
    <w:lvl w:ilvl="0" w:tplc="0419000B">
      <w:start w:val="1"/>
      <w:numFmt w:val="bullet"/>
      <w:lvlText w:val=""/>
      <w:lvlJc w:val="left"/>
      <w:pPr>
        <w:ind w:left="20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5F0114"/>
    <w:rsid w:val="005F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11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2548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2016-08-05T07:09:00Z</dcterms:created>
  <dcterms:modified xsi:type="dcterms:W3CDTF">2016-08-05T07:09:00Z</dcterms:modified>
</cp:coreProperties>
</file>